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bCs w:val="1"/>
        </w:rPr>
      </w:pPr>
      <w:r w:rsidDel="00000000" w:rsidR="00000000" w:rsidRPr="00000000">
        <w:rPr>
          <w:b w:val="1"/>
          <w:bCs w:val="1"/>
          <w:rtl w:val="0"/>
        </w:rPr>
        <w:t xml:space="preserve">Doctoral Summer School in Immersive Media (BIP 6 ECTS | Porto | May+June 2026)</w:t>
      </w:r>
    </w:p>
    <w:p w:rsidR="00000000" w:rsidDel="00000000" w:rsidP="00000000" w:rsidRDefault="00000000" w:rsidRPr="00000000" w14:paraId="00000002">
      <w:pPr>
        <w:jc w:val="center"/>
        <w:rPr/>
      </w:pPr>
      <w:r w:rsidDel="00000000" w:rsidR="00000000" w:rsidRPr="00000000">
        <w:rPr>
          <w:rtl w:val="0"/>
        </w:rPr>
        <w:t xml:space="preserve">Call for Applications</w:t>
      </w:r>
    </w:p>
    <w:p w:rsidR="00000000" w:rsidDel="00000000" w:rsidP="00000000" w:rsidRDefault="00000000" w:rsidRPr="00000000" w14:paraId="00000003">
      <w:pPr>
        <w:rPr/>
      </w:pPr>
      <w:r w:rsidDel="00000000" w:rsidR="00000000" w:rsidRPr="00000000">
        <w:rPr>
          <w:rtl w:val="0"/>
        </w:rPr>
        <w:t xml:space="preserve">Dear students, researchers and colleagues,</w:t>
      </w:r>
    </w:p>
    <w:p w:rsidR="00000000" w:rsidDel="00000000" w:rsidP="00000000" w:rsidRDefault="00000000" w:rsidRPr="00000000" w14:paraId="00000004">
      <w:pPr>
        <w:rPr/>
      </w:pPr>
      <w:r w:rsidDel="00000000" w:rsidR="00000000" w:rsidRPr="00000000">
        <w:rPr>
          <w:rtl w:val="0"/>
        </w:rPr>
        <w:t xml:space="preserve">Applications are now open for the international training activity Doctoral Summer School in Immersive Media, organised within the EUGLOH Alliance as an Erasmus+ BIP (Blended Intensive Program).</w:t>
      </w:r>
    </w:p>
    <w:p w:rsidR="00000000" w:rsidDel="00000000" w:rsidP="00000000" w:rsidRDefault="00000000" w:rsidRPr="00000000" w14:paraId="00000005">
      <w:pPr>
        <w:spacing w:after="0" w:lineRule="auto"/>
        <w:rPr>
          <w:b w:val="1"/>
          <w:bCs w:val="1"/>
        </w:rPr>
      </w:pPr>
      <w:r w:rsidDel="00000000" w:rsidR="00000000" w:rsidRPr="00000000">
        <w:rPr>
          <w:b w:val="1"/>
          <w:bCs w:val="1"/>
          <w:rtl w:val="0"/>
        </w:rPr>
        <w:t xml:space="preserve">Turning complex scientific problems into impactful research!</w:t>
      </w:r>
    </w:p>
    <w:p w:rsidR="00000000" w:rsidDel="00000000" w:rsidP="00000000" w:rsidRDefault="00000000" w:rsidRPr="00000000" w14:paraId="00000006">
      <w:pPr>
        <w:rPr/>
      </w:pPr>
      <w:r w:rsidDel="00000000" w:rsidR="00000000" w:rsidRPr="00000000">
        <w:rPr>
          <w:rtl w:val="0"/>
        </w:rPr>
        <w:t xml:space="preserve">This interdisciplinary program invites participants to collaboratively design research activities in Immersive Media.</w:t>
      </w:r>
    </w:p>
    <w:p w:rsidR="00000000" w:rsidDel="00000000" w:rsidP="00000000" w:rsidRDefault="00000000" w:rsidRPr="00000000" w14:paraId="00000007">
      <w:pPr>
        <w:rPr>
          <w:color w:val="333333"/>
          <w:sz w:val="23"/>
          <w:szCs w:val="23"/>
          <w:highlight w:val="white"/>
        </w:rPr>
      </w:pPr>
      <w:r w:rsidDel="00000000" w:rsidR="00000000" w:rsidRPr="00000000">
        <w:rPr>
          <w:color w:val="333333"/>
          <w:sz w:val="23"/>
          <w:szCs w:val="23"/>
          <w:highlight w:val="white"/>
          <w:rtl w:val="0"/>
        </w:rPr>
        <w:t xml:space="preserve">Research into immersive media, including extended reality (XR), virtual reality (VR), Augmented Reality (AR) and Mixed Reality (MR), is critical to increasing the human ability to operate effectively in complex scenarios. This course focuses on merging the real and virtual worlds to deepen research in diverse sectors such as education, health and engineering.</w:t>
      </w:r>
    </w:p>
    <w:p w:rsidR="00000000" w:rsidDel="00000000" w:rsidP="00000000" w:rsidRDefault="00000000" w:rsidRPr="00000000" w14:paraId="00000008">
      <w:pPr>
        <w:spacing w:after="220" w:before="220" w:lineRule="auto"/>
        <w:rPr>
          <w:rFonts w:ascii="Roboto" w:cs="Roboto" w:eastAsia="Roboto" w:hAnsi="Roboto"/>
          <w:color w:val="1f1f1f"/>
          <w:highlight w:val="white"/>
        </w:rPr>
      </w:pPr>
      <w:r w:rsidDel="00000000" w:rsidR="00000000" w:rsidRPr="00000000">
        <w:rPr>
          <w:rFonts w:ascii="Roboto" w:cs="Roboto" w:eastAsia="Roboto" w:hAnsi="Roboto"/>
          <w:b w:val="1"/>
          <w:bCs w:val="1"/>
          <w:color w:val="1f1f1f"/>
          <w:highlight w:val="white"/>
          <w:rtl w:val="0"/>
        </w:rPr>
        <w:t xml:space="preserve">APPLICATIONS Open until 27th of March 2026</w:t>
      </w:r>
      <w:r w:rsidDel="00000000" w:rsidR="00000000" w:rsidRPr="00000000">
        <w:rPr>
          <w:rFonts w:ascii="Roboto" w:cs="Roboto" w:eastAsia="Roboto" w:hAnsi="Roboto"/>
          <w:color w:val="1f1f1f"/>
          <w:highlight w:val="white"/>
          <w:rtl w:val="0"/>
        </w:rPr>
        <w:t xml:space="preserve">!</w:t>
      </w:r>
    </w:p>
    <w:p w:rsidR="00000000" w:rsidDel="00000000" w:rsidP="00000000" w:rsidRDefault="00000000" w:rsidRPr="00000000" w14:paraId="00000009">
      <w:pPr>
        <w:spacing w:after="0" w:lineRule="auto"/>
        <w:rPr/>
      </w:pPr>
      <w:r w:rsidDel="00000000" w:rsidR="00000000" w:rsidRPr="00000000">
        <w:rPr>
          <w:b w:val="1"/>
          <w:bCs w:val="1"/>
          <w:rtl w:val="0"/>
        </w:rPr>
        <w:t xml:space="preserve">Who can apply</w:t>
      </w:r>
      <w:r w:rsidDel="00000000" w:rsidR="00000000" w:rsidRPr="00000000">
        <w:rPr>
          <w:rtl w:val="0"/>
        </w:rPr>
      </w:r>
    </w:p>
    <w:p w:rsidR="00000000" w:rsidDel="00000000" w:rsidP="00000000" w:rsidRDefault="00000000" w:rsidRPr="00000000" w14:paraId="0000000A">
      <w:pPr>
        <w:spacing w:after="0" w:lineRule="auto"/>
        <w:rPr/>
      </w:pPr>
      <w:r w:rsidDel="00000000" w:rsidR="00000000" w:rsidRPr="00000000">
        <w:rPr>
          <w:rtl w:val="0"/>
        </w:rPr>
        <w:t xml:space="preserve">The activity is open to participants from all disciplines and backgrounds, including:</w:t>
      </w:r>
    </w:p>
    <w:p w:rsidR="00000000" w:rsidDel="00000000" w:rsidP="00000000" w:rsidRDefault="00000000" w:rsidRPr="00000000" w14:paraId="0000000B">
      <w:pPr>
        <w:numPr>
          <w:ilvl w:val="0"/>
          <w:numId w:val="4"/>
        </w:numPr>
        <w:spacing w:after="0" w:lineRule="auto"/>
        <w:ind w:left="720" w:hanging="360"/>
      </w:pPr>
      <w:r w:rsidDel="00000000" w:rsidR="00000000" w:rsidRPr="00000000">
        <w:rPr>
          <w:rtl w:val="0"/>
        </w:rPr>
        <w:t xml:space="preserve">PhD candidates</w:t>
      </w:r>
    </w:p>
    <w:p w:rsidR="00000000" w:rsidDel="00000000" w:rsidP="00000000" w:rsidRDefault="00000000" w:rsidRPr="00000000" w14:paraId="0000000C">
      <w:pPr>
        <w:numPr>
          <w:ilvl w:val="0"/>
          <w:numId w:val="4"/>
        </w:numPr>
        <w:spacing w:after="0" w:lineRule="auto"/>
        <w:ind w:left="720" w:hanging="360"/>
      </w:pPr>
      <w:r w:rsidDel="00000000" w:rsidR="00000000" w:rsidRPr="00000000">
        <w:rPr>
          <w:rtl w:val="0"/>
        </w:rPr>
        <w:t xml:space="preserve">Post-doctoral researchers</w:t>
      </w:r>
    </w:p>
    <w:p w:rsidR="00000000" w:rsidDel="00000000" w:rsidP="00000000" w:rsidRDefault="00000000" w:rsidRPr="00000000" w14:paraId="0000000D">
      <w:pPr>
        <w:numPr>
          <w:ilvl w:val="0"/>
          <w:numId w:val="4"/>
        </w:numPr>
        <w:spacing w:after="0" w:lineRule="auto"/>
        <w:ind w:left="720" w:hanging="360"/>
      </w:pPr>
      <w:r w:rsidDel="00000000" w:rsidR="00000000" w:rsidRPr="00000000">
        <w:rPr>
          <w:rtl w:val="0"/>
        </w:rPr>
        <w:t xml:space="preserve">Academic staff</w:t>
      </w:r>
    </w:p>
    <w:p w:rsidR="00000000" w:rsidDel="00000000" w:rsidP="00000000" w:rsidRDefault="00000000" w:rsidRPr="00000000" w14:paraId="0000000E">
      <w:pPr>
        <w:spacing w:after="220" w:before="220" w:lineRule="auto"/>
        <w:rPr>
          <w:rFonts w:ascii="Roboto" w:cs="Roboto" w:eastAsia="Roboto" w:hAnsi="Roboto"/>
          <w:color w:val="1f1f1f"/>
          <w:highlight w:val="white"/>
        </w:rPr>
      </w:pPr>
      <w:r w:rsidDel="00000000" w:rsidR="00000000" w:rsidRPr="00000000">
        <w:rPr>
          <w:rFonts w:ascii="Roboto" w:cs="Roboto" w:eastAsia="Roboto" w:hAnsi="Roboto"/>
          <w:color w:val="1f1f1f"/>
          <w:highlight w:val="white"/>
          <w:rtl w:val="0"/>
        </w:rPr>
        <w:t xml:space="preserve">It is mandatory to upload the following documents:</w:t>
      </w:r>
    </w:p>
    <w:p w:rsidR="00000000" w:rsidDel="00000000" w:rsidP="00000000" w:rsidRDefault="00000000" w:rsidRPr="00000000" w14:paraId="0000000F">
      <w:pPr>
        <w:numPr>
          <w:ilvl w:val="0"/>
          <w:numId w:val="1"/>
        </w:numPr>
        <w:spacing w:after="0" w:lineRule="auto"/>
        <w:ind w:left="720" w:hanging="360"/>
        <w:rPr>
          <w:highlight w:val="white"/>
        </w:rPr>
      </w:pPr>
      <w:r w:rsidDel="00000000" w:rsidR="00000000" w:rsidRPr="00000000">
        <w:rPr>
          <w:rFonts w:ascii="Roboto" w:cs="Roboto" w:eastAsia="Roboto" w:hAnsi="Roboto"/>
          <w:color w:val="1f1f1f"/>
          <w:highlight w:val="white"/>
          <w:rtl w:val="0"/>
        </w:rPr>
        <w:t xml:space="preserve">Motivation Letter</w:t>
      </w:r>
    </w:p>
    <w:p w:rsidR="00000000" w:rsidDel="00000000" w:rsidP="00000000" w:rsidRDefault="00000000" w:rsidRPr="00000000" w14:paraId="00000010">
      <w:pPr>
        <w:numPr>
          <w:ilvl w:val="0"/>
          <w:numId w:val="1"/>
        </w:numPr>
        <w:spacing w:after="0" w:lineRule="auto"/>
        <w:ind w:left="720" w:hanging="360"/>
        <w:rPr>
          <w:highlight w:val="white"/>
        </w:rPr>
      </w:pPr>
      <w:r w:rsidDel="00000000" w:rsidR="00000000" w:rsidRPr="00000000">
        <w:rPr>
          <w:rFonts w:ascii="Roboto" w:cs="Roboto" w:eastAsia="Roboto" w:hAnsi="Roboto"/>
          <w:color w:val="1f1f1f"/>
          <w:highlight w:val="white"/>
          <w:rtl w:val="0"/>
        </w:rPr>
        <w:t xml:space="preserve">Curriculum Vitae</w:t>
      </w:r>
    </w:p>
    <w:p w:rsidR="00000000" w:rsidDel="00000000" w:rsidP="00000000" w:rsidRDefault="00000000" w:rsidRPr="00000000" w14:paraId="00000011">
      <w:pPr>
        <w:numPr>
          <w:ilvl w:val="0"/>
          <w:numId w:val="1"/>
        </w:numPr>
        <w:spacing w:after="0" w:lineRule="auto"/>
        <w:ind w:left="720" w:hanging="360"/>
        <w:rPr>
          <w:highlight w:val="white"/>
        </w:rPr>
      </w:pPr>
      <w:r w:rsidDel="00000000" w:rsidR="00000000" w:rsidRPr="00000000">
        <w:rPr>
          <w:rFonts w:ascii="Roboto" w:cs="Roboto" w:eastAsia="Roboto" w:hAnsi="Roboto"/>
          <w:color w:val="1f1f1f"/>
          <w:highlight w:val="white"/>
          <w:rtl w:val="0"/>
        </w:rPr>
        <w:t xml:space="preserve">Proof of Studies</w:t>
      </w:r>
    </w:p>
    <w:p w:rsidR="00000000" w:rsidDel="00000000" w:rsidP="00000000" w:rsidRDefault="00000000" w:rsidRPr="00000000" w14:paraId="00000012">
      <w:pPr>
        <w:spacing w:after="0" w:lineRule="auto"/>
        <w:rPr>
          <w:b w:val="1"/>
          <w:bCs w:val="1"/>
        </w:rPr>
      </w:pPr>
      <w:r w:rsidDel="00000000" w:rsidR="00000000" w:rsidRPr="00000000">
        <w:rPr>
          <w:rtl w:val="0"/>
        </w:rPr>
      </w:r>
    </w:p>
    <w:p w:rsidR="00000000" w:rsidDel="00000000" w:rsidP="00000000" w:rsidRDefault="00000000" w:rsidRPr="00000000" w14:paraId="00000013">
      <w:pPr>
        <w:spacing w:after="0" w:lineRule="auto"/>
        <w:rPr>
          <w:b w:val="1"/>
          <w:bCs w:val="1"/>
        </w:rPr>
      </w:pPr>
      <w:r w:rsidDel="00000000" w:rsidR="00000000" w:rsidRPr="00000000">
        <w:rPr>
          <w:b w:val="1"/>
          <w:bCs w:val="1"/>
          <w:rtl w:val="0"/>
        </w:rPr>
        <w:t xml:space="preserve">Application form: </w:t>
      </w:r>
      <w:hyperlink r:id="rId7">
        <w:r w:rsidDel="00000000" w:rsidR="00000000" w:rsidRPr="00000000">
          <w:rPr>
            <w:b w:val="1"/>
            <w:bCs w:val="1"/>
            <w:color w:val="1155cc"/>
            <w:u w:val="single"/>
            <w:rtl w:val="0"/>
          </w:rPr>
          <w:t xml:space="preserve">https://forms.gle/iGF4KtCLGEACHQR76</w:t>
        </w:r>
      </w:hyperlink>
      <w:r w:rsidDel="00000000" w:rsidR="00000000" w:rsidRPr="00000000">
        <w:rPr>
          <w:b w:val="1"/>
          <w:bCs w:val="1"/>
          <w:rtl w:val="0"/>
        </w:rPr>
        <w:t xml:space="preserve"> </w:t>
      </w:r>
    </w:p>
    <w:p w:rsidR="00000000" w:rsidDel="00000000" w:rsidP="00000000" w:rsidRDefault="00000000" w:rsidRPr="00000000" w14:paraId="00000014">
      <w:pPr>
        <w:spacing w:after="220" w:before="220" w:lineRule="auto"/>
        <w:rPr>
          <w:rFonts w:ascii="Roboto" w:cs="Roboto" w:eastAsia="Roboto" w:hAnsi="Roboto"/>
          <w:color w:val="1f1f1f"/>
          <w:highlight w:val="white"/>
        </w:rPr>
      </w:pPr>
      <w:r w:rsidDel="00000000" w:rsidR="00000000" w:rsidRPr="00000000">
        <w:rPr>
          <w:rFonts w:ascii="Roboto" w:cs="Roboto" w:eastAsia="Roboto" w:hAnsi="Roboto"/>
          <w:color w:val="1f1f1f"/>
          <w:highlight w:val="white"/>
          <w:rtl w:val="0"/>
        </w:rPr>
        <w:t xml:space="preserve">Results of the applications are expected to be communicated by March 31st.</w:t>
      </w:r>
    </w:p>
    <w:p w:rsidR="00000000" w:rsidDel="00000000" w:rsidP="00000000" w:rsidRDefault="00000000" w:rsidRPr="00000000" w14:paraId="00000015">
      <w:pPr>
        <w:spacing w:after="220" w:before="220" w:lineRule="auto"/>
        <w:rPr>
          <w:rFonts w:ascii="Roboto" w:cs="Roboto" w:eastAsia="Roboto" w:hAnsi="Roboto"/>
          <w:color w:val="1f1f1f"/>
          <w:highlight w:val="white"/>
        </w:rPr>
      </w:pPr>
      <w:r w:rsidDel="00000000" w:rsidR="00000000" w:rsidRPr="00000000">
        <w:rPr>
          <w:rFonts w:ascii="Roboto" w:cs="Roboto" w:eastAsia="Roboto" w:hAnsi="Roboto"/>
          <w:b w:val="1"/>
          <w:bCs w:val="1"/>
          <w:color w:val="1f1f1f"/>
          <w:highlight w:val="white"/>
          <w:rtl w:val="0"/>
        </w:rPr>
        <w:t xml:space="preserve">Places: 30*</w:t>
        <w:br w:type="textWrapping"/>
        <w:t xml:space="preserve"> * </w:t>
      </w:r>
      <w:r w:rsidDel="00000000" w:rsidR="00000000" w:rsidRPr="00000000">
        <w:rPr>
          <w:rFonts w:ascii="Roboto" w:cs="Roboto" w:eastAsia="Roboto" w:hAnsi="Roboto"/>
          <w:color w:val="1f1f1f"/>
          <w:highlight w:val="white"/>
          <w:rtl w:val="0"/>
        </w:rPr>
        <w:t xml:space="preserve">Students from EUGLOH universities have priority in the selection procedure: </w:t>
      </w:r>
      <w:hyperlink r:id="rId8">
        <w:r w:rsidDel="00000000" w:rsidR="00000000" w:rsidRPr="00000000">
          <w:rPr>
            <w:rFonts w:ascii="Roboto" w:cs="Roboto" w:eastAsia="Roboto" w:hAnsi="Roboto"/>
            <w:color w:val="7438d2"/>
            <w:highlight w:val="white"/>
            <w:rtl w:val="0"/>
          </w:rPr>
          <w:t xml:space="preserve">https://www.eugloh.eu/about/members</w:t>
        </w:r>
      </w:hyperlink>
      <w:r w:rsidDel="00000000" w:rsidR="00000000" w:rsidRPr="00000000">
        <w:rPr>
          <w:rFonts w:ascii="Roboto" w:cs="Roboto" w:eastAsia="Roboto" w:hAnsi="Roboto"/>
          <w:color w:val="1f1f1f"/>
          <w:highlight w:val="white"/>
          <w:rtl w:val="0"/>
        </w:rPr>
        <w:t xml:space="preserve">.</w:t>
      </w:r>
    </w:p>
    <w:p w:rsidR="00000000" w:rsidDel="00000000" w:rsidP="00000000" w:rsidRDefault="00000000" w:rsidRPr="00000000" w14:paraId="00000016">
      <w:pPr>
        <w:spacing w:after="0" w:lineRule="auto"/>
        <w:rPr/>
      </w:pPr>
      <w:r w:rsidDel="00000000" w:rsidR="00000000" w:rsidRPr="00000000">
        <w:rPr>
          <w:rtl w:val="0"/>
        </w:rPr>
        <w:t xml:space="preserve">Selection will be based on:</w:t>
      </w:r>
    </w:p>
    <w:p w:rsidR="00000000" w:rsidDel="00000000" w:rsidP="00000000" w:rsidRDefault="00000000" w:rsidRPr="00000000" w14:paraId="00000017">
      <w:pPr>
        <w:numPr>
          <w:ilvl w:val="0"/>
          <w:numId w:val="3"/>
        </w:numPr>
        <w:spacing w:after="0" w:lineRule="auto"/>
        <w:ind w:left="720" w:hanging="360"/>
      </w:pPr>
      <w:r w:rsidDel="00000000" w:rsidR="00000000" w:rsidRPr="00000000">
        <w:rPr>
          <w:rtl w:val="0"/>
        </w:rPr>
        <w:t xml:space="preserve">Motivation letter (50%)</w:t>
      </w:r>
    </w:p>
    <w:p w:rsidR="00000000" w:rsidDel="00000000" w:rsidP="00000000" w:rsidRDefault="00000000" w:rsidRPr="00000000" w14:paraId="00000018">
      <w:pPr>
        <w:numPr>
          <w:ilvl w:val="0"/>
          <w:numId w:val="3"/>
        </w:numPr>
        <w:ind w:left="720" w:hanging="360"/>
      </w:pPr>
      <w:r w:rsidDel="00000000" w:rsidR="00000000" w:rsidRPr="00000000">
        <w:rPr>
          <w:rtl w:val="0"/>
        </w:rPr>
        <w:t xml:space="preserve">CV evaluation (50%)</w:t>
      </w:r>
      <w:r w:rsidDel="00000000" w:rsidR="00000000" w:rsidRPr="00000000">
        <w:rPr>
          <w:rtl w:val="0"/>
        </w:rPr>
      </w:r>
    </w:p>
    <w:p w:rsidR="00000000" w:rsidDel="00000000" w:rsidP="00000000" w:rsidRDefault="00000000" w:rsidRPr="00000000" w14:paraId="00000019">
      <w:pPr>
        <w:spacing w:after="220" w:before="220" w:lineRule="auto"/>
        <w:rPr>
          <w:rFonts w:ascii="Roboto" w:cs="Roboto" w:eastAsia="Roboto" w:hAnsi="Roboto"/>
          <w:color w:val="1f1f1f"/>
          <w:highlight w:val="white"/>
        </w:rPr>
      </w:pPr>
      <w:r w:rsidDel="00000000" w:rsidR="00000000" w:rsidRPr="00000000">
        <w:rPr>
          <w:rFonts w:ascii="Roboto" w:cs="Roboto" w:eastAsia="Roboto" w:hAnsi="Roboto"/>
          <w:b w:val="1"/>
          <w:bCs w:val="1"/>
          <w:color w:val="1f1f1f"/>
          <w:highlight w:val="white"/>
          <w:rtl w:val="0"/>
        </w:rPr>
        <w:t xml:space="preserve">FEES</w:t>
        <w:br w:type="textWrapping"/>
      </w:r>
      <w:r w:rsidDel="00000000" w:rsidR="00000000" w:rsidRPr="00000000">
        <w:rPr>
          <w:rFonts w:ascii="Roboto" w:cs="Roboto" w:eastAsia="Roboto" w:hAnsi="Roboto"/>
          <w:color w:val="1f1f1f"/>
          <w:highlight w:val="white"/>
          <w:rtl w:val="0"/>
        </w:rPr>
        <w:t xml:space="preserve">No tuition fees for the BIP. </w:t>
      </w:r>
    </w:p>
    <w:p w:rsidR="00000000" w:rsidDel="00000000" w:rsidP="00000000" w:rsidRDefault="00000000" w:rsidRPr="00000000" w14:paraId="0000001A">
      <w:pPr>
        <w:rPr>
          <w:color w:val="333333"/>
          <w:sz w:val="23"/>
          <w:szCs w:val="23"/>
          <w:highlight w:val="white"/>
        </w:rPr>
      </w:pPr>
      <w:r w:rsidDel="00000000" w:rsidR="00000000" w:rsidRPr="00000000">
        <w:rPr>
          <w:rtl w:val="0"/>
        </w:rPr>
        <w:t xml:space="preserve">For further information, please contact Professor António Coelho: </w:t>
      </w:r>
      <w:hyperlink r:id="rId9">
        <w:r w:rsidDel="00000000" w:rsidR="00000000" w:rsidRPr="00000000">
          <w:rPr>
            <w:color w:val="1155cc"/>
            <w:u w:val="single"/>
            <w:rtl w:val="0"/>
          </w:rPr>
          <w:t xml:space="preserve">acoelho@fe.up.pt</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B">
      <w:pPr>
        <w:spacing w:after="0" w:lineRule="auto"/>
        <w:rPr>
          <w:b w:val="1"/>
          <w:bCs w:val="1"/>
        </w:rPr>
      </w:pPr>
      <w:r w:rsidDel="00000000" w:rsidR="00000000" w:rsidRPr="00000000">
        <w:rPr>
          <w:b w:val="1"/>
          <w:bCs w:val="1"/>
          <w:rtl w:val="0"/>
        </w:rPr>
        <w:t xml:space="preserve">About the activity</w:t>
      </w:r>
    </w:p>
    <w:p w:rsidR="00000000" w:rsidDel="00000000" w:rsidP="00000000" w:rsidRDefault="00000000" w:rsidRPr="00000000" w14:paraId="0000001C">
      <w:pPr>
        <w:rPr/>
      </w:pPr>
      <w:r w:rsidDel="00000000" w:rsidR="00000000" w:rsidRPr="00000000">
        <w:rPr>
          <w:rtl w:val="0"/>
        </w:rPr>
        <w:t xml:space="preserve">This activity will help you develop key competences as a Researcher with a focus on:</w:t>
      </w:r>
    </w:p>
    <w:p w:rsidR="00000000" w:rsidDel="00000000" w:rsidP="00000000" w:rsidRDefault="00000000" w:rsidRPr="00000000" w14:paraId="0000001D">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color w:val="000000"/>
          <w:rtl w:val="0"/>
        </w:rPr>
        <w:t xml:space="preserve">Disciplinary knowledge on Extended Reality (XR);</w:t>
      </w:r>
    </w:p>
    <w:p w:rsidR="00000000" w:rsidDel="00000000" w:rsidP="00000000" w:rsidRDefault="00000000" w:rsidRPr="00000000" w14:paraId="0000001E">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color w:val="000000"/>
          <w:rtl w:val="0"/>
        </w:rPr>
        <w:t xml:space="preserve">Ethical considerations and user experience;</w:t>
      </w:r>
    </w:p>
    <w:p w:rsidR="00000000" w:rsidDel="00000000" w:rsidP="00000000" w:rsidRDefault="00000000" w:rsidRPr="00000000" w14:paraId="0000001F">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color w:val="000000"/>
          <w:rtl w:val="0"/>
        </w:rPr>
        <w:t xml:space="preserve">Interdisciplinary collaboration;</w:t>
      </w:r>
    </w:p>
    <w:p w:rsidR="00000000" w:rsidDel="00000000" w:rsidP="00000000" w:rsidRDefault="00000000" w:rsidRPr="00000000" w14:paraId="00000020">
      <w:pPr>
        <w:numPr>
          <w:ilvl w:val="0"/>
          <w:numId w:val="6"/>
        </w:numPr>
        <w:pBdr>
          <w:top w:space="0" w:sz="0" w:val="nil"/>
          <w:left w:space="0" w:sz="0" w:val="nil"/>
          <w:bottom w:space="0" w:sz="0" w:val="nil"/>
          <w:right w:space="0" w:sz="0" w:val="nil"/>
          <w:between w:space="0" w:sz="0" w:val="nil"/>
        </w:pBdr>
        <w:spacing w:after="0" w:lineRule="auto"/>
        <w:ind w:left="720" w:hanging="360"/>
        <w:rPr>
          <w:color w:val="000000"/>
        </w:rPr>
      </w:pPr>
      <w:r w:rsidDel="00000000" w:rsidR="00000000" w:rsidRPr="00000000">
        <w:rPr>
          <w:color w:val="000000"/>
          <w:rtl w:val="0"/>
        </w:rPr>
        <w:t xml:space="preserve">Problem-solving and critical thinking;</w:t>
      </w:r>
    </w:p>
    <w:p w:rsidR="00000000" w:rsidDel="00000000" w:rsidP="00000000" w:rsidRDefault="00000000" w:rsidRPr="00000000" w14:paraId="00000021">
      <w:pPr>
        <w:numPr>
          <w:ilvl w:val="0"/>
          <w:numId w:val="6"/>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Project Management and Evaluation;</w:t>
      </w:r>
      <w:r w:rsidDel="00000000" w:rsidR="00000000" w:rsidRPr="00000000">
        <w:rPr>
          <w:rtl w:val="0"/>
        </w:rPr>
      </w:r>
    </w:p>
    <w:p w:rsidR="00000000" w:rsidDel="00000000" w:rsidP="00000000" w:rsidRDefault="00000000" w:rsidRPr="00000000" w14:paraId="00000022">
      <w:pPr>
        <w:numPr>
          <w:ilvl w:val="0"/>
          <w:numId w:val="6"/>
        </w:numPr>
        <w:pBdr>
          <w:top w:space="0" w:sz="0" w:val="nil"/>
          <w:left w:space="0" w:sz="0" w:val="nil"/>
          <w:bottom w:space="0" w:sz="0" w:val="nil"/>
          <w:right w:space="0" w:sz="0" w:val="nil"/>
          <w:between w:space="0" w:sz="0" w:val="nil"/>
        </w:pBdr>
        <w:ind w:left="720" w:hanging="360"/>
        <w:rPr/>
      </w:pPr>
      <w:r w:rsidDel="00000000" w:rsidR="00000000" w:rsidRPr="00000000">
        <w:rPr>
          <w:color w:val="333333"/>
          <w:sz w:val="23"/>
          <w:szCs w:val="23"/>
          <w:highlight w:val="white"/>
          <w:rtl w:val="0"/>
        </w:rPr>
        <w:t xml:space="preserve">Reflective practice and lifelong learning.</w:t>
      </w: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Participants will benefit from continuous mentoring by academics and researchers from across the </w:t>
      </w:r>
      <w:hyperlink r:id="rId10">
        <w:r w:rsidDel="00000000" w:rsidR="00000000" w:rsidRPr="00000000">
          <w:rPr>
            <w:color w:val="0000ff"/>
            <w:u w:val="single"/>
            <w:rtl w:val="0"/>
          </w:rPr>
          <w:t xml:space="preserve">EUGLOH university alliance</w:t>
        </w:r>
      </w:hyperlink>
      <w:r w:rsidDel="00000000" w:rsidR="00000000" w:rsidRPr="00000000">
        <w:rPr>
          <w:rtl w:val="0"/>
        </w:rPr>
        <w:t xml:space="preserve">. </w:t>
      </w:r>
    </w:p>
    <w:p w:rsidR="00000000" w:rsidDel="00000000" w:rsidP="00000000" w:rsidRDefault="00000000" w:rsidRPr="00000000" w14:paraId="00000024">
      <w:pPr>
        <w:rPr/>
      </w:pPr>
      <w:r w:rsidDel="00000000" w:rsidR="00000000" w:rsidRPr="00000000">
        <w:rPr>
          <w:rtl w:val="0"/>
        </w:rPr>
        <w:t xml:space="preserve">The activity awards</w:t>
      </w:r>
      <w:r w:rsidDel="00000000" w:rsidR="00000000" w:rsidRPr="00000000">
        <w:rPr>
          <w:b w:val="1"/>
          <w:bCs w:val="1"/>
          <w:rtl w:val="0"/>
        </w:rPr>
        <w:t xml:space="preserve"> 6 ECTS</w:t>
      </w:r>
      <w:r w:rsidDel="00000000" w:rsidR="00000000" w:rsidRPr="00000000">
        <w:rPr>
          <w:rtl w:val="0"/>
        </w:rPr>
        <w:t xml:space="preserve">.</w:t>
      </w:r>
    </w:p>
    <w:p w:rsidR="00000000" w:rsidDel="00000000" w:rsidP="00000000" w:rsidRDefault="00000000" w:rsidRPr="00000000" w14:paraId="00000025">
      <w:pPr>
        <w:spacing w:after="220" w:before="220" w:lineRule="auto"/>
        <w:rPr>
          <w:rFonts w:ascii="Roboto" w:cs="Roboto" w:eastAsia="Roboto" w:hAnsi="Roboto"/>
          <w:b w:val="1"/>
          <w:bCs w:val="1"/>
          <w:color w:val="1f1f1f"/>
        </w:rPr>
      </w:pPr>
      <w:r w:rsidDel="00000000" w:rsidR="00000000" w:rsidRPr="00000000">
        <w:rPr>
          <w:rFonts w:ascii="Roboto" w:cs="Roboto" w:eastAsia="Roboto" w:hAnsi="Roboto"/>
          <w:b w:val="1"/>
          <w:bCs w:val="1"/>
          <w:color w:val="1f1f1f"/>
          <w:rtl w:val="0"/>
        </w:rPr>
        <w:t xml:space="preserve">PARTNER UNIVERSITIES</w:t>
      </w:r>
    </w:p>
    <w:p w:rsidR="00000000" w:rsidDel="00000000" w:rsidP="00000000" w:rsidRDefault="00000000" w:rsidRPr="00000000" w14:paraId="00000026">
      <w:pPr>
        <w:numPr>
          <w:ilvl w:val="0"/>
          <w:numId w:val="2"/>
        </w:numPr>
        <w:spacing w:after="0" w:lineRule="auto"/>
        <w:ind w:left="720" w:hanging="360"/>
      </w:pPr>
      <w:r w:rsidDel="00000000" w:rsidR="00000000" w:rsidRPr="00000000">
        <w:rPr>
          <w:rFonts w:ascii="Roboto" w:cs="Roboto" w:eastAsia="Roboto" w:hAnsi="Roboto"/>
          <w:color w:val="1f1f1f"/>
          <w:rtl w:val="0"/>
        </w:rPr>
        <w:t xml:space="preserve">University of Porto - Coordinator and Host of the 2026 edition.</w:t>
      </w:r>
    </w:p>
    <w:p w:rsidR="00000000" w:rsidDel="00000000" w:rsidP="00000000" w:rsidRDefault="00000000" w:rsidRPr="00000000" w14:paraId="00000027">
      <w:pPr>
        <w:numPr>
          <w:ilvl w:val="0"/>
          <w:numId w:val="2"/>
        </w:numPr>
        <w:spacing w:after="0" w:lineRule="auto"/>
        <w:ind w:left="720" w:hanging="360"/>
      </w:pPr>
      <w:r w:rsidDel="00000000" w:rsidR="00000000" w:rsidRPr="00000000">
        <w:rPr>
          <w:rFonts w:ascii="Roboto" w:cs="Roboto" w:eastAsia="Roboto" w:hAnsi="Roboto"/>
          <w:color w:val="1f1f1f"/>
          <w:rtl w:val="0"/>
        </w:rPr>
        <w:t xml:space="preserve">Universität Hamburg</w:t>
      </w:r>
    </w:p>
    <w:p w:rsidR="00000000" w:rsidDel="00000000" w:rsidP="00000000" w:rsidRDefault="00000000" w:rsidRPr="00000000" w14:paraId="00000028">
      <w:pPr>
        <w:numPr>
          <w:ilvl w:val="0"/>
          <w:numId w:val="2"/>
        </w:numPr>
        <w:spacing w:after="0" w:lineRule="auto"/>
        <w:ind w:left="720" w:hanging="360"/>
      </w:pPr>
      <w:r w:rsidDel="00000000" w:rsidR="00000000" w:rsidRPr="00000000">
        <w:rPr>
          <w:rFonts w:ascii="Roboto" w:cs="Roboto" w:eastAsia="Roboto" w:hAnsi="Roboto"/>
          <w:color w:val="1f1f1f"/>
          <w:rtl w:val="0"/>
        </w:rPr>
        <w:t xml:space="preserve">University of Paris Saclay</w:t>
      </w:r>
    </w:p>
    <w:p w:rsidR="00000000" w:rsidDel="00000000" w:rsidP="00000000" w:rsidRDefault="00000000" w:rsidRPr="00000000" w14:paraId="00000029">
      <w:pPr>
        <w:numPr>
          <w:ilvl w:val="0"/>
          <w:numId w:val="2"/>
        </w:numPr>
        <w:spacing w:after="0" w:lineRule="auto"/>
        <w:ind w:left="720" w:hanging="360"/>
      </w:pPr>
      <w:r w:rsidDel="00000000" w:rsidR="00000000" w:rsidRPr="00000000">
        <w:rPr>
          <w:rFonts w:ascii="Roboto" w:cs="Roboto" w:eastAsia="Roboto" w:hAnsi="Roboto"/>
          <w:color w:val="1f1f1f"/>
          <w:rtl w:val="0"/>
        </w:rPr>
        <w:t xml:space="preserve">Lund University</w:t>
      </w:r>
    </w:p>
    <w:p w:rsidR="00000000" w:rsidDel="00000000" w:rsidP="00000000" w:rsidRDefault="00000000" w:rsidRPr="00000000" w14:paraId="0000002A">
      <w:pPr>
        <w:numPr>
          <w:ilvl w:val="0"/>
          <w:numId w:val="2"/>
        </w:numPr>
        <w:spacing w:after="0" w:lineRule="auto"/>
        <w:ind w:left="720" w:hanging="360"/>
      </w:pPr>
      <w:r w:rsidDel="00000000" w:rsidR="00000000" w:rsidRPr="00000000">
        <w:rPr>
          <w:rFonts w:ascii="Roboto" w:cs="Roboto" w:eastAsia="Roboto" w:hAnsi="Roboto"/>
          <w:color w:val="1f1f1f"/>
          <w:rtl w:val="0"/>
        </w:rPr>
        <w:t xml:space="preserve">University of Novi Sad</w:t>
      </w:r>
    </w:p>
    <w:p w:rsidR="00000000" w:rsidDel="00000000" w:rsidP="00000000" w:rsidRDefault="00000000" w:rsidRPr="00000000" w14:paraId="0000002B">
      <w:pPr>
        <w:spacing w:after="0" w:lineRule="auto"/>
        <w:rPr/>
      </w:pPr>
      <w:r w:rsidDel="00000000" w:rsidR="00000000" w:rsidRPr="00000000">
        <w:rPr>
          <w:rtl w:val="0"/>
        </w:rPr>
      </w:r>
    </w:p>
    <w:p w:rsidR="00000000" w:rsidDel="00000000" w:rsidP="00000000" w:rsidRDefault="00000000" w:rsidRPr="00000000" w14:paraId="0000002C">
      <w:pPr>
        <w:spacing w:after="0" w:lineRule="auto"/>
        <w:rPr>
          <w:b w:val="1"/>
          <w:bCs w:val="1"/>
        </w:rPr>
      </w:pPr>
      <w:r w:rsidDel="00000000" w:rsidR="00000000" w:rsidRPr="00000000">
        <w:rPr>
          <w:b w:val="1"/>
          <w:bCs w:val="1"/>
          <w:rtl w:val="0"/>
        </w:rPr>
        <w:t xml:space="preserve">Structure of the training</w:t>
      </w:r>
    </w:p>
    <w:p w:rsidR="00000000" w:rsidDel="00000000" w:rsidP="00000000" w:rsidRDefault="00000000" w:rsidRPr="00000000" w14:paraId="0000002D">
      <w:pPr>
        <w:spacing w:after="220" w:before="220" w:lineRule="auto"/>
        <w:ind w:left="0" w:firstLine="0"/>
        <w:rPr>
          <w:rFonts w:ascii="Roboto" w:cs="Roboto" w:eastAsia="Roboto" w:hAnsi="Roboto"/>
          <w:color w:val="1f1f1f"/>
        </w:rPr>
      </w:pPr>
      <w:r w:rsidDel="00000000" w:rsidR="00000000" w:rsidRPr="00000000">
        <w:rPr>
          <w:rFonts w:ascii="Roboto" w:cs="Roboto" w:eastAsia="Roboto" w:hAnsi="Roboto"/>
          <w:color w:val="1f1f1f"/>
          <w:rtl w:val="0"/>
        </w:rPr>
        <w:t xml:space="preserve">As a BIP (Blended Intensive Program) this course is organized in a hybrid format over 3 stages:</w:t>
      </w:r>
    </w:p>
    <w:p w:rsidR="00000000" w:rsidDel="00000000" w:rsidP="00000000" w:rsidRDefault="00000000" w:rsidRPr="00000000" w14:paraId="0000002E">
      <w:pPr>
        <w:numPr>
          <w:ilvl w:val="0"/>
          <w:numId w:val="5"/>
        </w:numPr>
        <w:spacing w:after="220" w:before="220" w:lineRule="auto"/>
        <w:ind w:left="720" w:hanging="360"/>
      </w:pPr>
      <w:r w:rsidDel="00000000" w:rsidR="00000000" w:rsidRPr="00000000">
        <w:rPr>
          <w:rFonts w:ascii="Roboto" w:cs="Roboto" w:eastAsia="Roboto" w:hAnsi="Roboto"/>
          <w:b w:val="1"/>
          <w:bCs w:val="1"/>
          <w:color w:val="1f1f1f"/>
          <w:rtl w:val="0"/>
        </w:rPr>
        <w:t xml:space="preserve">Online component: </w:t>
      </w:r>
      <w:r w:rsidDel="00000000" w:rsidR="00000000" w:rsidRPr="00000000">
        <w:rPr>
          <w:rFonts w:ascii="Roboto" w:cs="Roboto" w:eastAsia="Roboto" w:hAnsi="Roboto"/>
          <w:color w:val="1f1f1f"/>
          <w:rtl w:val="0"/>
        </w:rPr>
        <w:t xml:space="preserve">6th and 13th of May 2026 (10:00 to 12:30 CEST)</w:t>
      </w:r>
    </w:p>
    <w:p w:rsidR="00000000" w:rsidDel="00000000" w:rsidP="00000000" w:rsidRDefault="00000000" w:rsidRPr="00000000" w14:paraId="0000002F">
      <w:pPr>
        <w:numPr>
          <w:ilvl w:val="0"/>
          <w:numId w:val="5"/>
        </w:numPr>
        <w:spacing w:after="220" w:before="220" w:lineRule="auto"/>
        <w:ind w:left="720" w:hanging="360"/>
      </w:pPr>
      <w:r w:rsidDel="00000000" w:rsidR="00000000" w:rsidRPr="00000000">
        <w:rPr>
          <w:rFonts w:ascii="Roboto" w:cs="Roboto" w:eastAsia="Roboto" w:hAnsi="Roboto"/>
          <w:b w:val="1"/>
          <w:bCs w:val="1"/>
          <w:color w:val="1f1f1f"/>
          <w:rtl w:val="0"/>
        </w:rPr>
        <w:t xml:space="preserve">In-person component (in Porto):</w:t>
      </w:r>
      <w:r w:rsidDel="00000000" w:rsidR="00000000" w:rsidRPr="00000000">
        <w:rPr>
          <w:rFonts w:ascii="Roboto" w:cs="Roboto" w:eastAsia="Roboto" w:hAnsi="Roboto"/>
          <w:color w:val="1f1f1f"/>
          <w:rtl w:val="0"/>
        </w:rPr>
        <w:t xml:space="preserve"> 25th–29th of May 2026</w:t>
      </w:r>
    </w:p>
    <w:p w:rsidR="00000000" w:rsidDel="00000000" w:rsidP="00000000" w:rsidRDefault="00000000" w:rsidRPr="00000000" w14:paraId="00000030">
      <w:pPr>
        <w:numPr>
          <w:ilvl w:val="0"/>
          <w:numId w:val="5"/>
        </w:numPr>
        <w:spacing w:after="220" w:before="220" w:lineRule="auto"/>
        <w:ind w:left="720" w:hanging="360"/>
      </w:pPr>
      <w:r w:rsidDel="00000000" w:rsidR="00000000" w:rsidRPr="00000000">
        <w:rPr>
          <w:rFonts w:ascii="Roboto" w:cs="Roboto" w:eastAsia="Roboto" w:hAnsi="Roboto"/>
          <w:b w:val="1"/>
          <w:bCs w:val="1"/>
          <w:color w:val="1f1f1f"/>
          <w:rtl w:val="0"/>
        </w:rPr>
        <w:t xml:space="preserve">Final assignment submission</w:t>
      </w:r>
      <w:r w:rsidDel="00000000" w:rsidR="00000000" w:rsidRPr="00000000">
        <w:rPr>
          <w:rFonts w:ascii="Roboto" w:cs="Roboto" w:eastAsia="Roboto" w:hAnsi="Roboto"/>
          <w:color w:val="1f1f1f"/>
          <w:rtl w:val="0"/>
        </w:rPr>
        <w:t xml:space="preserve">: until 26th June. </w:t>
      </w:r>
      <w:r w:rsidDel="00000000" w:rsidR="00000000" w:rsidRPr="00000000">
        <w:rPr>
          <w:rtl w:val="0"/>
        </w:rPr>
      </w:r>
    </w:p>
    <w:p w:rsidR="00000000" w:rsidDel="00000000" w:rsidP="00000000" w:rsidRDefault="00000000" w:rsidRPr="00000000" w14:paraId="00000031">
      <w:pPr>
        <w:rPr/>
      </w:pPr>
      <w:r w:rsidDel="00000000" w:rsidR="00000000" w:rsidRPr="00000000">
        <w:rPr>
          <w:rtl w:val="0"/>
        </w:rPr>
        <w:t xml:space="preserve">We warmly encourage you to apply and join this unique opportunity to experiment, collaborate and rethink how multidisciplinary teams turn complex scientific problems into impactful research.</w:t>
      </w:r>
    </w:p>
    <w:p w:rsidR="00000000" w:rsidDel="00000000" w:rsidP="00000000" w:rsidRDefault="00000000" w:rsidRPr="00000000" w14:paraId="00000032">
      <w:pPr>
        <w:rPr/>
      </w:pPr>
      <w:r w:rsidDel="00000000" w:rsidR="00000000" w:rsidRPr="00000000">
        <w:rPr>
          <w:rtl w:val="0"/>
        </w:rPr>
        <w:t xml:space="preserve">Kind regards from Porto,</w:t>
      </w:r>
    </w:p>
    <w:p w:rsidR="00000000" w:rsidDel="00000000" w:rsidP="00000000" w:rsidRDefault="00000000" w:rsidRPr="00000000" w14:paraId="00000033">
      <w:pPr>
        <w:ind w:firstLine="720"/>
        <w:rPr/>
      </w:pPr>
      <w:r w:rsidDel="00000000" w:rsidR="00000000" w:rsidRPr="00000000">
        <w:rPr>
          <w:rtl w:val="0"/>
        </w:rPr>
        <w:t xml:space="preserve">António Coelho</w:t>
        <w:br w:type="textWrapping"/>
        <w:tab/>
        <w:t xml:space="preserve">Letícia Seixas Pereira</w:t>
      </w:r>
    </w:p>
    <w:p w:rsidR="00000000" w:rsidDel="00000000" w:rsidP="00000000" w:rsidRDefault="00000000" w:rsidRPr="00000000" w14:paraId="00000034">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unito">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Noto Sans Symbols">
    <w:embedRegular w:fontKey="{00000000-0000-0000-0000-000000000000}" r:id="rId9" w:subsetted="0"/>
    <w:embedBold w:fontKey="{00000000-0000-0000-0000-000000000000}" r:id="rId10"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Roboto" w:cs="Roboto" w:eastAsia="Roboto" w:hAnsi="Roboto"/>
        <w:color w:val="1f1f1f"/>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Roboto" w:cs="Roboto" w:eastAsia="Roboto" w:hAnsi="Roboto"/>
        <w:color w:val="1f1f1f"/>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0"/>
      <w:numFmt w:val="bullet"/>
      <w:lvlText w:val="-"/>
      <w:lvlJc w:val="left"/>
      <w:pPr>
        <w:ind w:left="720" w:hanging="360"/>
      </w:pPr>
      <w:rPr>
        <w:rFonts w:ascii="Nunito" w:cs="Nunito" w:eastAsia="Nunito" w:hAnsi="Nunito"/>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unito" w:cs="Nunito" w:eastAsia="Nunito" w:hAnsi="Nunito"/>
        <w:sz w:val="22"/>
        <w:szCs w:val="22"/>
        <w:lang w:val="en_GB"/>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Rule="auto"/>
    </w:pPr>
    <w:rPr>
      <w:b w:val="1"/>
      <w:bCs w:val="1"/>
      <w:sz w:val="28"/>
      <w:szCs w:val="28"/>
    </w:rPr>
  </w:style>
  <w:style w:type="paragraph" w:styleId="Heading2">
    <w:name w:val="heading 2"/>
    <w:basedOn w:val="Normal"/>
    <w:next w:val="Normal"/>
    <w:pPr>
      <w:keepNext w:val="1"/>
      <w:keepLines w:val="1"/>
      <w:spacing w:after="0" w:before="280" w:lineRule="auto"/>
    </w:pPr>
    <w:rPr>
      <w:b w:val="1"/>
      <w:bCs w:val="1"/>
      <w:sz w:val="26"/>
      <w:szCs w:val="26"/>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Normal0" w:customStyle="1">
    <w:name w:val="TableNormal"/>
    <w:tblPr>
      <w:tblCellMar>
        <w:top w:w="100.0" w:type="dxa"/>
        <w:left w:w="100.0" w:type="dxa"/>
        <w:bottom w:w="100.0" w:type="dxa"/>
        <w:right w:w="100.0" w:type="dxa"/>
      </w:tblCellMar>
    </w:tblPr>
  </w:style>
  <w:style w:type="table" w:styleId="TableNormal1" w:customStyle="1">
    <w:name w:val="TableNormal"/>
    <w:tblPr>
      <w:tblCellMar>
        <w:top w:w="100.0" w:type="dxa"/>
        <w:left w:w="100.0" w:type="dxa"/>
        <w:bottom w:w="100.0" w:type="dxa"/>
        <w:right w:w="100.0" w:type="dxa"/>
      </w:tblCellMar>
    </w:tblPr>
  </w:style>
  <w:style w:type="character" w:styleId="Hyperlink">
    <w:name w:val="Hyperlink"/>
    <w:basedOn w:val="DefaultParagraphFont"/>
    <w:uiPriority w:val="99"/>
    <w:unhideWhenUsed w:val="1"/>
    <w:rsid w:val="00C65082"/>
    <w:rPr>
      <w:color w:val="0000ff" w:themeColor="hyperlink"/>
      <w:u w:val="single"/>
    </w:rPr>
  </w:style>
  <w:style w:type="character" w:styleId="UnresolvedMention">
    <w:name w:val="Unresolved Mention"/>
    <w:basedOn w:val="DefaultParagraphFont"/>
    <w:uiPriority w:val="99"/>
    <w:semiHidden w:val="1"/>
    <w:unhideWhenUsed w:val="1"/>
    <w:rsid w:val="00C65082"/>
    <w:rPr>
      <w:color w:val="605e5c"/>
      <w:shd w:color="auto" w:fill="e1dfdd" w:val="clear"/>
    </w:rPr>
  </w:style>
  <w:style w:type="paragraph" w:styleId="ListParagraph">
    <w:name w:val="List Paragraph"/>
    <w:basedOn w:val="Normal"/>
    <w:uiPriority w:val="34"/>
    <w:qFormat w:val="1"/>
    <w:rsid w:val="00EA429C"/>
    <w:pPr>
      <w:ind w:left="720"/>
      <w:contextualSpacing w:val="1"/>
    </w:pPr>
  </w:style>
  <w:style w:type="paragraph" w:styleId="Subtitle">
    <w:name w:val="Subtitle"/>
    <w:basedOn w:val="Normal"/>
    <w:next w:val="Normal"/>
    <w:pPr>
      <w:keepNext w:val="1"/>
      <w:keepLines w:val="1"/>
      <w:spacing w:after="320" w:lineRule="auto"/>
    </w:pPr>
    <w:rPr>
      <w:rFonts w:ascii="Arial" w:cs="Arial" w:eastAsia="Arial" w:hAnsi="Arial"/>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www.eugloh.eu/" TargetMode="External"/><Relationship Id="rId9" Type="http://schemas.openxmlformats.org/officeDocument/2006/relationships/hyperlink" Target="mailto:acoelho@fe.up.pt"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forms.gle/iGF4KtCLGEACHQR76" TargetMode="External"/><Relationship Id="rId8" Type="http://schemas.openxmlformats.org/officeDocument/2006/relationships/hyperlink" Target="https://www.eugloh.eu/about/member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10" Type="http://schemas.openxmlformats.org/officeDocument/2006/relationships/font" Target="fonts/NotoSansSymbols-bold.ttf"/><Relationship Id="rId9" Type="http://schemas.openxmlformats.org/officeDocument/2006/relationships/font" Target="fonts/NotoSansSymbols-regular.ttf"/><Relationship Id="rId5" Type="http://schemas.openxmlformats.org/officeDocument/2006/relationships/font" Target="fonts/Nunito-regular.ttf"/><Relationship Id="rId6" Type="http://schemas.openxmlformats.org/officeDocument/2006/relationships/font" Target="fonts/Nunito-bold.ttf"/><Relationship Id="rId7" Type="http://schemas.openxmlformats.org/officeDocument/2006/relationships/font" Target="fonts/Nunito-italic.ttf"/><Relationship Id="rId8" Type="http://schemas.openxmlformats.org/officeDocument/2006/relationships/font" Target="fonts/Nuni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N49SeAEfrwbJ6shv3E+tK9Xn2Q==">CgMxLjA4AHIhMTJ6OXBrLXdEYzRZcjcycFVPYmhZbVRObDMxNmNQY19J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2026-03-12T16:02:00Z</dcterms:created>
</cp:coreProperties>
</file>